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5E69" w:rsidRPr="006D4629" w:rsidRDefault="003A5E69" w:rsidP="003A5E69">
      <w:pPr>
        <w:jc w:val="center"/>
        <w:rPr>
          <w:rFonts w:asciiTheme="minorEastAsia" w:hAnsiTheme="minorEastAsia"/>
          <w:sz w:val="36"/>
          <w:szCs w:val="36"/>
        </w:rPr>
      </w:pPr>
      <w:r w:rsidRPr="00E63213">
        <w:rPr>
          <w:rFonts w:hint="eastAsia"/>
          <w:b/>
          <w:sz w:val="36"/>
          <w:szCs w:val="36"/>
        </w:rPr>
        <w:t>评审单位使用说明</w:t>
      </w:r>
      <w:r w:rsidR="006C7848">
        <w:rPr>
          <w:rFonts w:hint="eastAsia"/>
          <w:b/>
          <w:sz w:val="36"/>
          <w:szCs w:val="36"/>
        </w:rPr>
        <w:t>（论文</w:t>
      </w:r>
      <w:r w:rsidR="006C7848">
        <w:rPr>
          <w:b/>
          <w:sz w:val="36"/>
          <w:szCs w:val="36"/>
        </w:rPr>
        <w:t>评审</w:t>
      </w:r>
      <w:bookmarkStart w:id="0" w:name="_GoBack"/>
      <w:bookmarkEnd w:id="0"/>
      <w:r w:rsidR="006C7848">
        <w:rPr>
          <w:rFonts w:hint="eastAsia"/>
          <w:b/>
          <w:sz w:val="36"/>
          <w:szCs w:val="36"/>
        </w:rPr>
        <w:t>）</w:t>
      </w:r>
    </w:p>
    <w:p w:rsidR="00FD1F6D" w:rsidRDefault="003A5E69" w:rsidP="003A5E69">
      <w:pPr>
        <w:spacing w:line="360" w:lineRule="auto"/>
        <w:jc w:val="left"/>
        <w:rPr>
          <w:rStyle w:val="a6"/>
        </w:rPr>
      </w:pPr>
      <w:r w:rsidRPr="004530B8">
        <w:rPr>
          <w:rFonts w:ascii="黑体" w:eastAsia="黑体" w:hAnsi="黑体" w:hint="eastAsia"/>
          <w:b/>
        </w:rPr>
        <w:t>一．点击登陆网站，登陆评审单位系统</w:t>
      </w:r>
      <w:hyperlink r:id="rId6" w:history="1">
        <w:r w:rsidR="00FD1F6D">
          <w:rPr>
            <w:rStyle w:val="a5"/>
            <w:b/>
            <w:bCs/>
          </w:rPr>
          <w:t>http://202.204.35.224/</w:t>
        </w:r>
      </w:hyperlink>
      <w:hyperlink r:id="rId7" w:history="1">
        <w:r w:rsidR="00FD1F6D">
          <w:rPr>
            <w:rStyle w:val="a5"/>
            <w:b/>
            <w:bCs/>
          </w:rPr>
          <w:t>Audit/loginU.ASPX</w:t>
        </w:r>
      </w:hyperlink>
    </w:p>
    <w:p w:rsidR="003A5E69" w:rsidRPr="005D20D0" w:rsidRDefault="003A5E69" w:rsidP="003A5E69">
      <w:pPr>
        <w:spacing w:line="360" w:lineRule="auto"/>
        <w:jc w:val="left"/>
      </w:pPr>
      <w:r>
        <w:rPr>
          <w:rFonts w:hint="eastAsia"/>
        </w:rPr>
        <w:t>输入“用户名和密码”，填写验证码，点击登陆，进入评审单位页面。</w:t>
      </w:r>
    </w:p>
    <w:p w:rsidR="003A5E69" w:rsidRDefault="003A5E69" w:rsidP="003A5E69">
      <w:pPr>
        <w:jc w:val="center"/>
      </w:pPr>
      <w:r>
        <w:rPr>
          <w:noProof/>
        </w:rPr>
        <w:drawing>
          <wp:inline distT="0" distB="0" distL="0" distR="0" wp14:anchorId="25926624" wp14:editId="7C652E6B">
            <wp:extent cx="3496470" cy="1673524"/>
            <wp:effectExtent l="0" t="0" r="8890" b="317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521968" cy="1685728"/>
                    </a:xfrm>
                    <a:prstGeom prst="rect">
                      <a:avLst/>
                    </a:prstGeom>
                  </pic:spPr>
                </pic:pic>
              </a:graphicData>
            </a:graphic>
          </wp:inline>
        </w:drawing>
      </w:r>
    </w:p>
    <w:p w:rsidR="003A5E69" w:rsidRPr="004530B8" w:rsidRDefault="003A5E69" w:rsidP="003A5E69">
      <w:pPr>
        <w:spacing w:line="360" w:lineRule="auto"/>
        <w:jc w:val="left"/>
        <w:rPr>
          <w:rFonts w:ascii="黑体" w:eastAsia="黑体" w:hAnsi="黑体"/>
          <w:b/>
        </w:rPr>
      </w:pPr>
      <w:r w:rsidRPr="004530B8">
        <w:rPr>
          <w:rFonts w:ascii="黑体" w:eastAsia="黑体" w:hAnsi="黑体" w:hint="eastAsia"/>
          <w:b/>
        </w:rPr>
        <w:t>二．完善评审单位登陆信息</w:t>
      </w:r>
    </w:p>
    <w:p w:rsidR="003A5E69" w:rsidRDefault="003A5E69" w:rsidP="003A5E69">
      <w:pPr>
        <w:spacing w:line="360" w:lineRule="auto"/>
        <w:ind w:firstLineChars="300" w:firstLine="630"/>
        <w:jc w:val="left"/>
      </w:pPr>
      <w:r>
        <w:rPr>
          <w:rFonts w:hint="eastAsia"/>
        </w:rPr>
        <w:t>点击“单位</w:t>
      </w:r>
      <w:r>
        <w:rPr>
          <w:rFonts w:hint="eastAsia"/>
        </w:rPr>
        <w:t>-</w:t>
      </w:r>
      <w:r>
        <w:rPr>
          <w:rFonts w:hint="eastAsia"/>
        </w:rPr>
        <w:t>单位基本信息管理”完善单位基本信息，点击“保存”按钮。</w:t>
      </w:r>
    </w:p>
    <w:p w:rsidR="003A5E69" w:rsidRDefault="003A5E69" w:rsidP="003A5E69">
      <w:pPr>
        <w:jc w:val="center"/>
      </w:pPr>
      <w:r>
        <w:rPr>
          <w:noProof/>
        </w:rPr>
        <w:drawing>
          <wp:inline distT="0" distB="0" distL="0" distR="0" wp14:anchorId="50B2B9AE" wp14:editId="738A16F5">
            <wp:extent cx="3418166" cy="2260121"/>
            <wp:effectExtent l="0" t="0" r="0" b="698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435119" cy="2271330"/>
                    </a:xfrm>
                    <a:prstGeom prst="rect">
                      <a:avLst/>
                    </a:prstGeom>
                  </pic:spPr>
                </pic:pic>
              </a:graphicData>
            </a:graphic>
          </wp:inline>
        </w:drawing>
      </w:r>
    </w:p>
    <w:p w:rsidR="003A5E69" w:rsidRPr="004530B8" w:rsidRDefault="003A5E69" w:rsidP="003A5E69">
      <w:pPr>
        <w:rPr>
          <w:rFonts w:ascii="黑体" w:eastAsia="黑体" w:hAnsi="黑体"/>
          <w:b/>
        </w:rPr>
      </w:pPr>
      <w:r w:rsidRPr="004530B8">
        <w:rPr>
          <w:rFonts w:ascii="黑体" w:eastAsia="黑体" w:hAnsi="黑体" w:hint="eastAsia"/>
          <w:b/>
        </w:rPr>
        <w:t>三．修改评审单位登陆密码</w:t>
      </w:r>
    </w:p>
    <w:p w:rsidR="003A5E69" w:rsidRDefault="003A5E69" w:rsidP="003A5E69">
      <w:pPr>
        <w:spacing w:line="360" w:lineRule="auto"/>
        <w:ind w:firstLineChars="200" w:firstLine="420"/>
        <w:jc w:val="left"/>
      </w:pPr>
      <w:r>
        <w:rPr>
          <w:rFonts w:hint="eastAsia"/>
        </w:rPr>
        <w:t>点击“单位</w:t>
      </w:r>
      <w:r>
        <w:rPr>
          <w:rFonts w:hint="eastAsia"/>
        </w:rPr>
        <w:t>-</w:t>
      </w:r>
      <w:r>
        <w:rPr>
          <w:rFonts w:hint="eastAsia"/>
        </w:rPr>
        <w:t>单位登陆密码修改”修改登陆密码，输入“原密码”、</w:t>
      </w:r>
      <w:r>
        <w:rPr>
          <w:rFonts w:hint="eastAsia"/>
        </w:rPr>
        <w:t xml:space="preserve"> </w:t>
      </w:r>
      <w:r>
        <w:rPr>
          <w:rFonts w:hint="eastAsia"/>
        </w:rPr>
        <w:t>“新密码”，点击更改，即可更改成功。下次登陆需要用新的密码才能登陆。</w:t>
      </w:r>
    </w:p>
    <w:p w:rsidR="003A5E69" w:rsidRDefault="003A5E69" w:rsidP="003A5E69">
      <w:pPr>
        <w:jc w:val="center"/>
      </w:pPr>
      <w:r>
        <w:rPr>
          <w:noProof/>
        </w:rPr>
        <w:drawing>
          <wp:inline distT="0" distB="0" distL="0" distR="0" wp14:anchorId="139FB18A" wp14:editId="706AAA69">
            <wp:extent cx="3501893" cy="2304518"/>
            <wp:effectExtent l="0" t="0" r="3810" b="63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510378" cy="2310102"/>
                    </a:xfrm>
                    <a:prstGeom prst="rect">
                      <a:avLst/>
                    </a:prstGeom>
                  </pic:spPr>
                </pic:pic>
              </a:graphicData>
            </a:graphic>
          </wp:inline>
        </w:drawing>
      </w:r>
      <w:r>
        <w:br w:type="page"/>
      </w:r>
    </w:p>
    <w:p w:rsidR="003A5E69" w:rsidRPr="004530B8" w:rsidRDefault="003A5E69" w:rsidP="003A5E69">
      <w:pPr>
        <w:spacing w:line="360" w:lineRule="auto"/>
        <w:jc w:val="left"/>
        <w:rPr>
          <w:rFonts w:ascii="黑体" w:eastAsia="黑体" w:hAnsi="黑体"/>
        </w:rPr>
      </w:pPr>
      <w:r w:rsidRPr="004530B8">
        <w:rPr>
          <w:rFonts w:ascii="黑体" w:eastAsia="黑体" w:hAnsi="黑体" w:hint="eastAsia"/>
          <w:b/>
        </w:rPr>
        <w:lastRenderedPageBreak/>
        <w:t>四．查询本单位要评审的论文信息，以及评审的状态。</w:t>
      </w:r>
    </w:p>
    <w:p w:rsidR="003A5E69" w:rsidRDefault="003A5E69" w:rsidP="003A5E69">
      <w:pPr>
        <w:spacing w:line="360" w:lineRule="auto"/>
        <w:ind w:firstLineChars="200" w:firstLine="420"/>
        <w:jc w:val="left"/>
        <w:rPr>
          <w:rFonts w:asciiTheme="minorEastAsia" w:hAnsiTheme="minorEastAsia"/>
        </w:rPr>
      </w:pPr>
      <w:r w:rsidRPr="0053450A">
        <w:rPr>
          <w:rFonts w:asciiTheme="minorEastAsia" w:hAnsiTheme="minorEastAsia" w:hint="eastAsia"/>
        </w:rPr>
        <w:t>点击“评阅-评审论文信息查询”进入评审信息查询页面</w:t>
      </w:r>
      <w:r>
        <w:rPr>
          <w:rFonts w:asciiTheme="minorEastAsia" w:hAnsiTheme="minorEastAsia" w:hint="eastAsia"/>
        </w:rPr>
        <w:t>。</w:t>
      </w:r>
    </w:p>
    <w:p w:rsidR="003A5E69" w:rsidRPr="0053450A" w:rsidRDefault="003A5E69" w:rsidP="003A5E69">
      <w:pPr>
        <w:spacing w:line="360" w:lineRule="auto"/>
        <w:ind w:firstLineChars="200" w:firstLine="420"/>
        <w:jc w:val="left"/>
        <w:rPr>
          <w:rFonts w:asciiTheme="minorEastAsia" w:hAnsiTheme="minorEastAsia"/>
          <w:color w:val="FF0000"/>
        </w:rPr>
      </w:pPr>
      <w:r w:rsidRPr="0053450A">
        <w:rPr>
          <w:rFonts w:asciiTheme="minorEastAsia" w:hAnsiTheme="minorEastAsia" w:hint="eastAsia"/>
          <w:color w:val="FF0000"/>
        </w:rPr>
        <w:t>注意：开平日期时间段，尽量延长些，防止漏选。</w:t>
      </w:r>
    </w:p>
    <w:p w:rsidR="003A5E69" w:rsidRPr="003A23F6" w:rsidRDefault="003A5E69" w:rsidP="003A5E69">
      <w:pPr>
        <w:jc w:val="center"/>
      </w:pPr>
      <w:r>
        <w:rPr>
          <w:noProof/>
        </w:rPr>
        <w:drawing>
          <wp:inline distT="0" distB="0" distL="0" distR="0" wp14:anchorId="47186F96" wp14:editId="0F7DA7A2">
            <wp:extent cx="3720679" cy="1734283"/>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726752" cy="1737114"/>
                    </a:xfrm>
                    <a:prstGeom prst="rect">
                      <a:avLst/>
                    </a:prstGeom>
                  </pic:spPr>
                </pic:pic>
              </a:graphicData>
            </a:graphic>
          </wp:inline>
        </w:drawing>
      </w:r>
    </w:p>
    <w:p w:rsidR="003A5E69" w:rsidRPr="004530B8" w:rsidRDefault="003A5E69" w:rsidP="003A5E69">
      <w:pPr>
        <w:spacing w:line="360" w:lineRule="auto"/>
        <w:jc w:val="left"/>
        <w:rPr>
          <w:rFonts w:ascii="黑体" w:eastAsia="黑体" w:hAnsi="黑体" w:cs="Arial"/>
          <w:b/>
          <w:color w:val="000000" w:themeColor="text1"/>
          <w:szCs w:val="21"/>
        </w:rPr>
      </w:pPr>
      <w:r w:rsidRPr="004530B8">
        <w:rPr>
          <w:rFonts w:ascii="黑体" w:eastAsia="黑体" w:hAnsi="黑体" w:hint="eastAsia"/>
          <w:b/>
        </w:rPr>
        <w:t>五．</w:t>
      </w:r>
      <w:r w:rsidRPr="004530B8">
        <w:rPr>
          <w:rFonts w:ascii="黑体" w:eastAsia="黑体" w:hAnsi="黑体" w:cs="Arial"/>
          <w:b/>
          <w:color w:val="000000" w:themeColor="text1"/>
          <w:szCs w:val="21"/>
        </w:rPr>
        <w:t>进入论文验证码查询页面，把验证码发送给相关专家（可导出excel进行分配）</w:t>
      </w:r>
    </w:p>
    <w:p w:rsidR="003A5E69" w:rsidRPr="0053450A" w:rsidRDefault="003A5E69" w:rsidP="003A5E69">
      <w:pPr>
        <w:spacing w:line="360" w:lineRule="auto"/>
        <w:ind w:firstLineChars="200" w:firstLine="420"/>
        <w:jc w:val="left"/>
        <w:rPr>
          <w:rFonts w:asciiTheme="minorEastAsia" w:hAnsiTheme="minorEastAsia" w:cs="Arial"/>
          <w:color w:val="000000" w:themeColor="text1"/>
          <w:szCs w:val="21"/>
        </w:rPr>
      </w:pPr>
      <w:r w:rsidRPr="0053450A">
        <w:rPr>
          <w:rFonts w:asciiTheme="minorEastAsia" w:hAnsiTheme="minorEastAsia" w:cs="Arial" w:hint="eastAsia"/>
          <w:color w:val="000000" w:themeColor="text1"/>
          <w:szCs w:val="21"/>
        </w:rPr>
        <w:t>点击“评阅-论文验证码查询”，查询所有本单位论文验证码</w:t>
      </w:r>
    </w:p>
    <w:p w:rsidR="003A5E69" w:rsidRPr="00CE042E" w:rsidRDefault="003A5E69" w:rsidP="003A5E69">
      <w:pPr>
        <w:spacing w:line="360" w:lineRule="auto"/>
        <w:ind w:firstLineChars="200" w:firstLine="420"/>
        <w:jc w:val="left"/>
        <w:rPr>
          <w:rFonts w:asciiTheme="minorEastAsia" w:hAnsiTheme="minorEastAsia" w:cs="Arial"/>
          <w:color w:val="FF0000"/>
          <w:szCs w:val="21"/>
        </w:rPr>
      </w:pPr>
      <w:r w:rsidRPr="00CE042E">
        <w:rPr>
          <w:rFonts w:asciiTheme="minorEastAsia" w:hAnsiTheme="minorEastAsia" w:cs="Arial" w:hint="eastAsia"/>
          <w:color w:val="FF0000"/>
          <w:szCs w:val="21"/>
        </w:rPr>
        <w:t>注意：每一个论文验证码对应一个论文专家，不能把验证码重复发送给多个专家。因系统中设定只要有一人使用此验证码，该专家就是此论文评审人，其他人不能使用这个验证码登陆。</w:t>
      </w:r>
    </w:p>
    <w:p w:rsidR="003A5E69" w:rsidRPr="0053450A" w:rsidRDefault="003A5E69" w:rsidP="003A5E69">
      <w:pPr>
        <w:spacing w:line="360" w:lineRule="auto"/>
        <w:ind w:firstLineChars="200" w:firstLine="420"/>
        <w:jc w:val="left"/>
        <w:rPr>
          <w:rFonts w:asciiTheme="minorEastAsia" w:hAnsiTheme="minorEastAsia"/>
          <w:color w:val="000000" w:themeColor="text1"/>
        </w:rPr>
      </w:pPr>
      <w:r w:rsidRPr="0053450A">
        <w:rPr>
          <w:rFonts w:asciiTheme="minorEastAsia" w:hAnsiTheme="minorEastAsia" w:hint="eastAsia"/>
          <w:color w:val="000000" w:themeColor="text1"/>
        </w:rPr>
        <w:t>因有部分专家可能对分配的论文觉得不合适，他们可以在网上进行退评。如果出现这种情况，请您将该论文的验证码发送给另外一个专家。</w:t>
      </w:r>
    </w:p>
    <w:p w:rsidR="003A5E69" w:rsidRDefault="003A5E69" w:rsidP="003A5E69">
      <w:pPr>
        <w:jc w:val="center"/>
        <w:rPr>
          <w:color w:val="000000" w:themeColor="text1"/>
        </w:rPr>
      </w:pPr>
      <w:r>
        <w:rPr>
          <w:noProof/>
        </w:rPr>
        <w:drawing>
          <wp:inline distT="0" distB="0" distL="0" distR="0" wp14:anchorId="6294B908" wp14:editId="7E8B572C">
            <wp:extent cx="3821502" cy="2072699"/>
            <wp:effectExtent l="0" t="0" r="7620" b="381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838518" cy="2081928"/>
                    </a:xfrm>
                    <a:prstGeom prst="rect">
                      <a:avLst/>
                    </a:prstGeom>
                  </pic:spPr>
                </pic:pic>
              </a:graphicData>
            </a:graphic>
          </wp:inline>
        </w:drawing>
      </w:r>
      <w:r>
        <w:rPr>
          <w:color w:val="000000" w:themeColor="text1"/>
        </w:rPr>
        <w:br w:type="page"/>
      </w:r>
    </w:p>
    <w:p w:rsidR="003A5E69" w:rsidRPr="004530B8" w:rsidRDefault="003A5E69" w:rsidP="003A5E69">
      <w:pPr>
        <w:rPr>
          <w:rFonts w:ascii="黑体" w:eastAsia="黑体" w:hAnsi="黑体"/>
          <w:b/>
          <w:color w:val="000000" w:themeColor="text1"/>
        </w:rPr>
      </w:pPr>
      <w:r w:rsidRPr="004530B8">
        <w:rPr>
          <w:rFonts w:ascii="黑体" w:eastAsia="黑体" w:hAnsi="黑体" w:hint="eastAsia"/>
          <w:b/>
          <w:color w:val="000000" w:themeColor="text1"/>
        </w:rPr>
        <w:lastRenderedPageBreak/>
        <w:t>六．安排专家方法</w:t>
      </w:r>
    </w:p>
    <w:p w:rsidR="003A5E69" w:rsidRPr="00E56CD0" w:rsidRDefault="003A5E69" w:rsidP="003A5E69">
      <w:pPr>
        <w:spacing w:line="360" w:lineRule="auto"/>
        <w:jc w:val="left"/>
        <w:rPr>
          <w:rFonts w:ascii="黑体" w:eastAsia="黑体" w:hAnsi="黑体"/>
          <w:b/>
          <w:color w:val="000000" w:themeColor="text1"/>
        </w:rPr>
      </w:pPr>
      <w:r w:rsidRPr="00E56CD0">
        <w:rPr>
          <w:rFonts w:ascii="黑体" w:eastAsia="黑体" w:hAnsi="黑体" w:hint="eastAsia"/>
          <w:b/>
          <w:color w:val="000000" w:themeColor="text1"/>
        </w:rPr>
        <w:t>方法一：发送验证码给专家</w:t>
      </w:r>
    </w:p>
    <w:p w:rsidR="003A5E69" w:rsidRPr="004530B8" w:rsidRDefault="003A5E69" w:rsidP="005C3D60">
      <w:pPr>
        <w:pStyle w:val="a8"/>
      </w:pPr>
      <w:r w:rsidRPr="004530B8">
        <w:rPr>
          <w:rFonts w:hint="eastAsia"/>
        </w:rPr>
        <w:t>由于第一次使用系统，系统中没有专家信息</w:t>
      </w:r>
      <w:r w:rsidR="00EC23FF">
        <w:rPr>
          <w:rFonts w:hint="eastAsia"/>
        </w:rPr>
        <w:t>，导出论文验证码信息发送给相应的专家即可</w:t>
      </w:r>
      <w:r w:rsidRPr="004530B8">
        <w:rPr>
          <w:rFonts w:hint="eastAsia"/>
        </w:rPr>
        <w:t>。</w:t>
      </w:r>
    </w:p>
    <w:p w:rsidR="003A5E69" w:rsidRDefault="00EC23FF" w:rsidP="003A5E69">
      <w:pPr>
        <w:jc w:val="center"/>
        <w:rPr>
          <w:color w:val="000000" w:themeColor="text1"/>
        </w:rPr>
      </w:pPr>
      <w:r>
        <w:rPr>
          <w:noProof/>
        </w:rPr>
        <w:drawing>
          <wp:inline distT="0" distB="0" distL="0" distR="0" wp14:anchorId="75EE84DA" wp14:editId="3A8F3CAA">
            <wp:extent cx="6119495" cy="1452245"/>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119495" cy="1452245"/>
                    </a:xfrm>
                    <a:prstGeom prst="rect">
                      <a:avLst/>
                    </a:prstGeom>
                  </pic:spPr>
                </pic:pic>
              </a:graphicData>
            </a:graphic>
          </wp:inline>
        </w:drawing>
      </w:r>
    </w:p>
    <w:p w:rsidR="003A5E69" w:rsidRPr="00E56CD0" w:rsidRDefault="003A5E69" w:rsidP="003A5E69">
      <w:pPr>
        <w:spacing w:line="360" w:lineRule="auto"/>
        <w:jc w:val="left"/>
        <w:rPr>
          <w:rFonts w:ascii="黑体" w:eastAsia="黑体" w:hAnsi="黑体"/>
          <w:b/>
          <w:color w:val="000000" w:themeColor="text1"/>
        </w:rPr>
      </w:pPr>
      <w:r w:rsidRPr="00E56CD0">
        <w:rPr>
          <w:rFonts w:ascii="黑体" w:eastAsia="黑体" w:hAnsi="黑体" w:hint="eastAsia"/>
          <w:b/>
          <w:color w:val="000000" w:themeColor="text1"/>
        </w:rPr>
        <w:t>方法二：评审单位直接安排评审专家</w:t>
      </w:r>
    </w:p>
    <w:p w:rsidR="003A5E69" w:rsidRDefault="003A5E69" w:rsidP="003A5E69">
      <w:pPr>
        <w:spacing w:line="360" w:lineRule="auto"/>
        <w:ind w:firstLineChars="200" w:firstLine="420"/>
        <w:jc w:val="left"/>
        <w:rPr>
          <w:color w:val="000000" w:themeColor="text1"/>
        </w:rPr>
      </w:pPr>
      <w:r>
        <w:rPr>
          <w:rFonts w:hint="eastAsia"/>
          <w:color w:val="000000" w:themeColor="text1"/>
        </w:rPr>
        <w:t>如果专家库中有专家信息，可以点击右侧“</w:t>
      </w:r>
      <w:r>
        <w:rPr>
          <w:noProof/>
        </w:rPr>
        <w:drawing>
          <wp:inline distT="0" distB="0" distL="0" distR="0" wp14:anchorId="59A695E3" wp14:editId="66D103B9">
            <wp:extent cx="142875" cy="152400"/>
            <wp:effectExtent l="0" t="0" r="9525"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42875" cy="152400"/>
                    </a:xfrm>
                    <a:prstGeom prst="rect">
                      <a:avLst/>
                    </a:prstGeom>
                  </pic:spPr>
                </pic:pic>
              </a:graphicData>
            </a:graphic>
          </wp:inline>
        </w:drawing>
      </w:r>
      <w:r>
        <w:rPr>
          <w:rFonts w:hint="eastAsia"/>
          <w:color w:val="000000" w:themeColor="text1"/>
        </w:rPr>
        <w:t>”</w:t>
      </w:r>
      <w:r w:rsidRPr="00022213">
        <w:rPr>
          <w:rFonts w:hint="eastAsia"/>
          <w:color w:val="000000" w:themeColor="text1"/>
        </w:rPr>
        <w:t>编辑按钮，即安排系统中已有的本单位专家。</w:t>
      </w:r>
    </w:p>
    <w:p w:rsidR="003A5E69" w:rsidRDefault="003A5E69" w:rsidP="003A5E69">
      <w:pPr>
        <w:jc w:val="center"/>
        <w:rPr>
          <w:color w:val="000000" w:themeColor="text1"/>
        </w:rPr>
      </w:pPr>
      <w:r>
        <w:rPr>
          <w:noProof/>
        </w:rPr>
        <w:drawing>
          <wp:inline distT="0" distB="0" distL="0" distR="0" wp14:anchorId="7B88BD60" wp14:editId="47D5FEAA">
            <wp:extent cx="5381130" cy="3022270"/>
            <wp:effectExtent l="0" t="0" r="0" b="698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397900" cy="3031689"/>
                    </a:xfrm>
                    <a:prstGeom prst="rect">
                      <a:avLst/>
                    </a:prstGeom>
                  </pic:spPr>
                </pic:pic>
              </a:graphicData>
            </a:graphic>
          </wp:inline>
        </w:drawing>
      </w:r>
    </w:p>
    <w:p w:rsidR="00E879C4" w:rsidRDefault="00E879C4" w:rsidP="003A5E69">
      <w:pPr>
        <w:jc w:val="center"/>
        <w:rPr>
          <w:color w:val="000000" w:themeColor="text1"/>
        </w:rPr>
      </w:pPr>
      <w:r>
        <w:rPr>
          <w:noProof/>
        </w:rPr>
        <w:drawing>
          <wp:inline distT="0" distB="0" distL="0" distR="0" wp14:anchorId="2B8D21C7" wp14:editId="60559DBE">
            <wp:extent cx="5409211" cy="1871667"/>
            <wp:effectExtent l="0" t="0" r="127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434700" cy="1880487"/>
                    </a:xfrm>
                    <a:prstGeom prst="rect">
                      <a:avLst/>
                    </a:prstGeom>
                  </pic:spPr>
                </pic:pic>
              </a:graphicData>
            </a:graphic>
          </wp:inline>
        </w:drawing>
      </w:r>
    </w:p>
    <w:p w:rsidR="00E879C4" w:rsidRDefault="00E879C4" w:rsidP="003A5E69">
      <w:pPr>
        <w:jc w:val="center"/>
        <w:rPr>
          <w:color w:val="000000" w:themeColor="text1"/>
        </w:rPr>
      </w:pPr>
    </w:p>
    <w:p w:rsidR="00E879C4" w:rsidRPr="00400BBC" w:rsidRDefault="00E879C4" w:rsidP="00E879C4">
      <w:pPr>
        <w:jc w:val="left"/>
        <w:rPr>
          <w:color w:val="FF0000"/>
        </w:rPr>
      </w:pPr>
      <w:r w:rsidRPr="00400BBC">
        <w:rPr>
          <w:rFonts w:hint="eastAsia"/>
          <w:color w:val="FF0000"/>
        </w:rPr>
        <w:t>点击“</w:t>
      </w:r>
      <w:r w:rsidRPr="00400BBC">
        <w:rPr>
          <w:noProof/>
          <w:color w:val="FF0000"/>
        </w:rPr>
        <w:drawing>
          <wp:inline distT="0" distB="0" distL="0" distR="0" wp14:anchorId="21D9DEE3" wp14:editId="3E48618A">
            <wp:extent cx="180975" cy="152400"/>
            <wp:effectExtent l="0" t="0" r="9525"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180975" cy="152400"/>
                    </a:xfrm>
                    <a:prstGeom prst="rect">
                      <a:avLst/>
                    </a:prstGeom>
                  </pic:spPr>
                </pic:pic>
              </a:graphicData>
            </a:graphic>
          </wp:inline>
        </w:drawing>
      </w:r>
      <w:r w:rsidRPr="00400BBC">
        <w:rPr>
          <w:rFonts w:hint="eastAsia"/>
          <w:color w:val="FF0000"/>
        </w:rPr>
        <w:t>”的按钮代表删除评审专家，请谨慎操作，勿轻易更改专家信息否则可能会引起结果的混乱。</w:t>
      </w:r>
    </w:p>
    <w:p w:rsidR="003A5E69" w:rsidRPr="00E879C4" w:rsidRDefault="003A5E69" w:rsidP="003A5E69">
      <w:pPr>
        <w:ind w:firstLineChars="200" w:firstLine="420"/>
        <w:rPr>
          <w:rFonts w:asciiTheme="minorEastAsia" w:hAnsiTheme="minorEastAsia"/>
          <w:color w:val="000000" w:themeColor="text1"/>
        </w:rPr>
      </w:pPr>
    </w:p>
    <w:p w:rsidR="003A5E69" w:rsidRDefault="003A5E69" w:rsidP="003A5E69">
      <w:pPr>
        <w:jc w:val="center"/>
        <w:rPr>
          <w:rFonts w:asciiTheme="minorEastAsia" w:hAnsiTheme="minorEastAsia"/>
          <w:color w:val="000000" w:themeColor="text1"/>
        </w:rPr>
      </w:pPr>
      <w:r>
        <w:rPr>
          <w:rFonts w:asciiTheme="minorEastAsia" w:hAnsiTheme="minorEastAsia"/>
          <w:color w:val="000000" w:themeColor="text1"/>
        </w:rPr>
        <w:lastRenderedPageBreak/>
        <w:br w:type="page"/>
      </w:r>
    </w:p>
    <w:p w:rsidR="003A5E69" w:rsidRPr="005625EA" w:rsidRDefault="003A5E69" w:rsidP="003A5E69">
      <w:pPr>
        <w:jc w:val="center"/>
        <w:rPr>
          <w:rFonts w:asciiTheme="minorEastAsia" w:hAnsiTheme="minorEastAsia"/>
          <w:color w:val="000000" w:themeColor="text1"/>
        </w:rPr>
      </w:pPr>
    </w:p>
    <w:p w:rsidR="003A5E69" w:rsidRPr="00E56CD0" w:rsidRDefault="003A5E69" w:rsidP="003A5E69">
      <w:pPr>
        <w:rPr>
          <w:rFonts w:ascii="黑体" w:eastAsia="黑体" w:hAnsi="黑体"/>
          <w:b/>
          <w:color w:val="000000" w:themeColor="text1"/>
        </w:rPr>
      </w:pPr>
      <w:r w:rsidRPr="00E56CD0">
        <w:rPr>
          <w:rFonts w:ascii="黑体" w:eastAsia="黑体" w:hAnsi="黑体" w:hint="eastAsia"/>
          <w:b/>
          <w:color w:val="000000" w:themeColor="text1"/>
        </w:rPr>
        <w:t>七．论文评审状态管理</w:t>
      </w:r>
    </w:p>
    <w:p w:rsidR="003A5E69" w:rsidRDefault="003A5E69" w:rsidP="003A5E69">
      <w:pPr>
        <w:spacing w:line="360" w:lineRule="auto"/>
        <w:ind w:firstLineChars="200" w:firstLine="420"/>
        <w:jc w:val="left"/>
        <w:rPr>
          <w:color w:val="FF0000"/>
        </w:rPr>
      </w:pPr>
      <w:r w:rsidRPr="00276D33">
        <w:rPr>
          <w:rFonts w:hint="eastAsia"/>
          <w:color w:val="FF0000"/>
        </w:rPr>
        <w:t>注意：一般情况下您不用进行操作，只有当专家不小心提交论文评审结果而又未能完成论文评语或打分的情况下，他可以联系您对这个状态进行修改，您只需要将对应论文的评审状态改为“正评”，专家就可以修改结果了。</w:t>
      </w:r>
    </w:p>
    <w:p w:rsidR="003A5E69" w:rsidRPr="00B2585B" w:rsidRDefault="003A5E69" w:rsidP="003A5E69">
      <w:pPr>
        <w:spacing w:line="360" w:lineRule="auto"/>
        <w:ind w:firstLineChars="200" w:firstLine="420"/>
        <w:jc w:val="left"/>
        <w:rPr>
          <w:color w:val="FF0000"/>
        </w:rPr>
      </w:pPr>
      <w:r>
        <w:rPr>
          <w:rFonts w:hint="eastAsia"/>
        </w:rPr>
        <w:t>（</w:t>
      </w:r>
      <w:r>
        <w:rPr>
          <w:rFonts w:hint="eastAsia"/>
        </w:rPr>
        <w:t>1</w:t>
      </w:r>
      <w:r>
        <w:rPr>
          <w:rFonts w:hint="eastAsia"/>
        </w:rPr>
        <w:t>）点击“</w:t>
      </w:r>
      <w:r>
        <w:rPr>
          <w:noProof/>
        </w:rPr>
        <w:drawing>
          <wp:inline distT="0" distB="0" distL="0" distR="0" wp14:anchorId="0CEB03D9" wp14:editId="2EFF5FB8">
            <wp:extent cx="224287" cy="173314"/>
            <wp:effectExtent l="0" t="0" r="4445"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237737" cy="183708"/>
                    </a:xfrm>
                    <a:prstGeom prst="rect">
                      <a:avLst/>
                    </a:prstGeom>
                  </pic:spPr>
                </pic:pic>
              </a:graphicData>
            </a:graphic>
          </wp:inline>
        </w:drawing>
      </w:r>
      <w:r>
        <w:rPr>
          <w:rFonts w:hint="eastAsia"/>
        </w:rPr>
        <w:t>”编辑按钮，</w:t>
      </w:r>
      <w:r w:rsidRPr="006F4223">
        <w:rPr>
          <w:rFonts w:hint="eastAsia"/>
        </w:rPr>
        <w:t>可以修改论文评审的状态，一共有三种：未评</w:t>
      </w:r>
      <w:r>
        <w:rPr>
          <w:rFonts w:hint="eastAsia"/>
        </w:rPr>
        <w:t>（</w:t>
      </w:r>
      <w:r w:rsidRPr="006F4223">
        <w:rPr>
          <w:rFonts w:hint="eastAsia"/>
        </w:rPr>
        <w:t>尚未有专家领取验证码进行评审</w:t>
      </w:r>
      <w:r>
        <w:rPr>
          <w:rFonts w:hint="eastAsia"/>
        </w:rPr>
        <w:t>）</w:t>
      </w:r>
      <w:r w:rsidRPr="006F4223">
        <w:rPr>
          <w:rFonts w:hint="eastAsia"/>
        </w:rPr>
        <w:t>、正评</w:t>
      </w:r>
      <w:r>
        <w:rPr>
          <w:rFonts w:hint="eastAsia"/>
        </w:rPr>
        <w:t>（</w:t>
      </w:r>
      <w:r w:rsidRPr="006F4223">
        <w:rPr>
          <w:rFonts w:hint="eastAsia"/>
        </w:rPr>
        <w:t>专家正在评审</w:t>
      </w:r>
      <w:r>
        <w:rPr>
          <w:rFonts w:hint="eastAsia"/>
        </w:rPr>
        <w:t>）、</w:t>
      </w:r>
      <w:r w:rsidRPr="006F4223">
        <w:rPr>
          <w:rFonts w:hint="eastAsia"/>
        </w:rPr>
        <w:t>评毕</w:t>
      </w:r>
      <w:r>
        <w:rPr>
          <w:rFonts w:hint="eastAsia"/>
        </w:rPr>
        <w:t>（</w:t>
      </w:r>
      <w:r w:rsidRPr="006F4223">
        <w:rPr>
          <w:rFonts w:hint="eastAsia"/>
        </w:rPr>
        <w:t>专家已评审完毕</w:t>
      </w:r>
      <w:r>
        <w:rPr>
          <w:rFonts w:hint="eastAsia"/>
        </w:rPr>
        <w:t>）</w:t>
      </w:r>
    </w:p>
    <w:p w:rsidR="003A5E69" w:rsidRDefault="003A5E69" w:rsidP="003A5E69">
      <w:pPr>
        <w:jc w:val="center"/>
      </w:pPr>
      <w:r>
        <w:rPr>
          <w:noProof/>
        </w:rPr>
        <w:drawing>
          <wp:inline distT="0" distB="0" distL="0" distR="0" wp14:anchorId="1607DF0D" wp14:editId="4704BAF5">
            <wp:extent cx="5630954" cy="2883271"/>
            <wp:effectExtent l="0" t="0" r="8255"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632751" cy="2884191"/>
                    </a:xfrm>
                    <a:prstGeom prst="rect">
                      <a:avLst/>
                    </a:prstGeom>
                  </pic:spPr>
                </pic:pic>
              </a:graphicData>
            </a:graphic>
          </wp:inline>
        </w:drawing>
      </w:r>
    </w:p>
    <w:p w:rsidR="003A5E69" w:rsidRPr="00FF6D68" w:rsidRDefault="003A5E69" w:rsidP="003A5E69">
      <w:pPr>
        <w:jc w:val="center"/>
        <w:rPr>
          <w:color w:val="000000" w:themeColor="text1"/>
        </w:rPr>
      </w:pPr>
      <w:r>
        <w:rPr>
          <w:rFonts w:hint="eastAsia"/>
          <w:color w:val="000000" w:themeColor="text1"/>
        </w:rPr>
        <w:t>（</w:t>
      </w:r>
      <w:r>
        <w:rPr>
          <w:rFonts w:hint="eastAsia"/>
          <w:color w:val="000000" w:themeColor="text1"/>
        </w:rPr>
        <w:t>2</w:t>
      </w:r>
      <w:r>
        <w:rPr>
          <w:rFonts w:hint="eastAsia"/>
          <w:color w:val="000000" w:themeColor="text1"/>
        </w:rPr>
        <w:t>）点击“</w:t>
      </w:r>
      <w:r>
        <w:rPr>
          <w:noProof/>
        </w:rPr>
        <w:drawing>
          <wp:inline distT="0" distB="0" distL="0" distR="0" wp14:anchorId="1B851C8D" wp14:editId="5CA51501">
            <wp:extent cx="146314" cy="131683"/>
            <wp:effectExtent l="0" t="0" r="6350" b="1905"/>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147643" cy="132879"/>
                    </a:xfrm>
                    <a:prstGeom prst="rect">
                      <a:avLst/>
                    </a:prstGeom>
                  </pic:spPr>
                </pic:pic>
              </a:graphicData>
            </a:graphic>
          </wp:inline>
        </w:drawing>
      </w:r>
      <w:r>
        <w:rPr>
          <w:rFonts w:hint="eastAsia"/>
          <w:color w:val="000000" w:themeColor="text1"/>
        </w:rPr>
        <w:t>”查看按钮，</w:t>
      </w:r>
      <w:r w:rsidRPr="006F4223">
        <w:rPr>
          <w:rFonts w:hint="eastAsia"/>
          <w:color w:val="000000" w:themeColor="text1"/>
        </w:rPr>
        <w:t>是浏览评审情况，可以了解每篇论文的具体评审状况。</w:t>
      </w:r>
      <w:r w:rsidRPr="006F4223">
        <w:rPr>
          <w:rFonts w:hint="eastAsia"/>
          <w:color w:val="000000" w:themeColor="text1"/>
        </w:rPr>
        <w:t xml:space="preserve"> </w:t>
      </w:r>
    </w:p>
    <w:p w:rsidR="003A5E69" w:rsidRDefault="003A5E69" w:rsidP="003A5E69">
      <w:pPr>
        <w:jc w:val="center"/>
        <w:rPr>
          <w:color w:val="000000" w:themeColor="text1"/>
        </w:rPr>
      </w:pPr>
      <w:r>
        <w:rPr>
          <w:noProof/>
        </w:rPr>
        <w:drawing>
          <wp:inline distT="0" distB="0" distL="0" distR="0" wp14:anchorId="4423A1A7" wp14:editId="25FD58CA">
            <wp:extent cx="5599520" cy="2958860"/>
            <wp:effectExtent l="0" t="0" r="127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609099" cy="2963922"/>
                    </a:xfrm>
                    <a:prstGeom prst="rect">
                      <a:avLst/>
                    </a:prstGeom>
                  </pic:spPr>
                </pic:pic>
              </a:graphicData>
            </a:graphic>
          </wp:inline>
        </w:drawing>
      </w:r>
    </w:p>
    <w:p w:rsidR="003A5E69" w:rsidRDefault="003A5E69" w:rsidP="003A5E69">
      <w:pPr>
        <w:jc w:val="center"/>
        <w:rPr>
          <w:color w:val="000000" w:themeColor="text1"/>
        </w:rPr>
      </w:pPr>
    </w:p>
    <w:p w:rsidR="003A5E69" w:rsidRDefault="003A5E69" w:rsidP="003A5E69">
      <w:pPr>
        <w:spacing w:line="360" w:lineRule="auto"/>
        <w:ind w:left="632" w:hangingChars="300" w:hanging="632"/>
        <w:jc w:val="left"/>
        <w:rPr>
          <w:color w:val="000000" w:themeColor="text1"/>
        </w:rPr>
      </w:pPr>
      <w:r w:rsidRPr="00E218A9">
        <w:rPr>
          <w:rFonts w:ascii="黑体" w:eastAsia="黑体" w:hAnsi="黑体" w:hint="eastAsia"/>
          <w:b/>
          <w:color w:val="000000" w:themeColor="text1"/>
        </w:rPr>
        <w:t>八．单位-单位评审专家管理：</w:t>
      </w:r>
      <w:r>
        <w:rPr>
          <w:rFonts w:hint="eastAsia"/>
          <w:color w:val="000000" w:themeColor="text1"/>
        </w:rPr>
        <w:t>建议评审单位不要自己添加，采用发送验证码方式让专家自己完善。</w:t>
      </w:r>
    </w:p>
    <w:p w:rsidR="003A5E69" w:rsidRDefault="003A5E69" w:rsidP="003A5E69">
      <w:pPr>
        <w:spacing w:line="360" w:lineRule="auto"/>
        <w:jc w:val="left"/>
        <w:rPr>
          <w:color w:val="000000" w:themeColor="text1"/>
        </w:rPr>
      </w:pPr>
      <w:r w:rsidRPr="00E218A9">
        <w:rPr>
          <w:rFonts w:ascii="黑体" w:eastAsia="黑体" w:hAnsi="黑体" w:hint="eastAsia"/>
          <w:b/>
          <w:color w:val="000000" w:themeColor="text1"/>
        </w:rPr>
        <w:t>九．单位-专家登陆密码管理：</w:t>
      </w:r>
      <w:r>
        <w:rPr>
          <w:rFonts w:hint="eastAsia"/>
          <w:color w:val="000000" w:themeColor="text1"/>
        </w:rPr>
        <w:t>可以查看或者修改专家登陆账号和密码。</w:t>
      </w:r>
    </w:p>
    <w:p w:rsidR="003A5E69" w:rsidRPr="00274BFF" w:rsidRDefault="003A5E69" w:rsidP="003A5E69">
      <w:pPr>
        <w:spacing w:line="360" w:lineRule="auto"/>
        <w:jc w:val="left"/>
        <w:rPr>
          <w:color w:val="000000" w:themeColor="text1"/>
        </w:rPr>
      </w:pPr>
      <w:r w:rsidRPr="00E218A9">
        <w:rPr>
          <w:rFonts w:ascii="黑体" w:eastAsia="黑体" w:hAnsi="黑体" w:hint="eastAsia"/>
          <w:b/>
          <w:color w:val="000000" w:themeColor="text1"/>
        </w:rPr>
        <w:t>十．单位-专家银行卡号管理：</w:t>
      </w:r>
      <w:r>
        <w:rPr>
          <w:rFonts w:hint="eastAsia"/>
          <w:color w:val="000000" w:themeColor="text1"/>
        </w:rPr>
        <w:t>建议让专家自己完善。</w:t>
      </w:r>
    </w:p>
    <w:p w:rsidR="002F378F" w:rsidRPr="003A5E69" w:rsidRDefault="002F378F"/>
    <w:sectPr w:rsidR="002F378F" w:rsidRPr="003A5E69" w:rsidSect="006A4F17">
      <w:footerReference w:type="default" r:id="rId22"/>
      <w:pgSz w:w="11906" w:h="16838"/>
      <w:pgMar w:top="851" w:right="1418" w:bottom="851" w:left="851" w:header="851" w:footer="851"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44AB" w:rsidRDefault="003944AB" w:rsidP="003A5E69">
      <w:r>
        <w:separator/>
      </w:r>
    </w:p>
  </w:endnote>
  <w:endnote w:type="continuationSeparator" w:id="0">
    <w:p w:rsidR="003944AB" w:rsidRDefault="003944AB" w:rsidP="003A5E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21472328"/>
      <w:docPartObj>
        <w:docPartGallery w:val="Page Numbers (Bottom of Page)"/>
        <w:docPartUnique/>
      </w:docPartObj>
    </w:sdtPr>
    <w:sdtEndPr/>
    <w:sdtContent>
      <w:p w:rsidR="00515EF1" w:rsidRDefault="00DA74D1" w:rsidP="005625EA">
        <w:pPr>
          <w:pStyle w:val="a4"/>
          <w:jc w:val="right"/>
        </w:pPr>
        <w:r>
          <w:fldChar w:fldCharType="begin"/>
        </w:r>
        <w:r>
          <w:instrText>PAGE   \* MERGEFORMAT</w:instrText>
        </w:r>
        <w:r>
          <w:fldChar w:fldCharType="separate"/>
        </w:r>
        <w:r w:rsidR="00F8095B" w:rsidRPr="00F8095B">
          <w:rPr>
            <w:noProof/>
            <w:lang w:val="zh-CN"/>
          </w:rPr>
          <w:t>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44AB" w:rsidRDefault="003944AB" w:rsidP="003A5E69">
      <w:r>
        <w:separator/>
      </w:r>
    </w:p>
  </w:footnote>
  <w:footnote w:type="continuationSeparator" w:id="0">
    <w:p w:rsidR="003944AB" w:rsidRDefault="003944AB" w:rsidP="003A5E6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1477"/>
    <w:rsid w:val="00120FBB"/>
    <w:rsid w:val="00157AB0"/>
    <w:rsid w:val="0028260B"/>
    <w:rsid w:val="002F378F"/>
    <w:rsid w:val="003944AB"/>
    <w:rsid w:val="003A5E69"/>
    <w:rsid w:val="005C3D60"/>
    <w:rsid w:val="006C7848"/>
    <w:rsid w:val="008B1477"/>
    <w:rsid w:val="00C45367"/>
    <w:rsid w:val="00DA74D1"/>
    <w:rsid w:val="00E879C4"/>
    <w:rsid w:val="00EC23FF"/>
    <w:rsid w:val="00F8095B"/>
    <w:rsid w:val="00FD1F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832B70B-9E08-42CD-BF5F-7DBC5C2C8B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5E6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A5E6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A5E69"/>
    <w:rPr>
      <w:sz w:val="18"/>
      <w:szCs w:val="18"/>
    </w:rPr>
  </w:style>
  <w:style w:type="paragraph" w:styleId="a4">
    <w:name w:val="footer"/>
    <w:basedOn w:val="a"/>
    <w:link w:val="Char0"/>
    <w:uiPriority w:val="99"/>
    <w:unhideWhenUsed/>
    <w:rsid w:val="003A5E69"/>
    <w:pPr>
      <w:tabs>
        <w:tab w:val="center" w:pos="4153"/>
        <w:tab w:val="right" w:pos="8306"/>
      </w:tabs>
      <w:snapToGrid w:val="0"/>
      <w:jc w:val="left"/>
    </w:pPr>
    <w:rPr>
      <w:sz w:val="18"/>
      <w:szCs w:val="18"/>
    </w:rPr>
  </w:style>
  <w:style w:type="character" w:customStyle="1" w:styleId="Char0">
    <w:name w:val="页脚 Char"/>
    <w:basedOn w:val="a0"/>
    <w:link w:val="a4"/>
    <w:uiPriority w:val="99"/>
    <w:rsid w:val="003A5E69"/>
    <w:rPr>
      <w:sz w:val="18"/>
      <w:szCs w:val="18"/>
    </w:rPr>
  </w:style>
  <w:style w:type="character" w:styleId="a5">
    <w:name w:val="Hyperlink"/>
    <w:basedOn w:val="a0"/>
    <w:uiPriority w:val="99"/>
    <w:unhideWhenUsed/>
    <w:rsid w:val="003A5E69"/>
    <w:rPr>
      <w:color w:val="0563C1" w:themeColor="hyperlink"/>
      <w:u w:val="single"/>
    </w:rPr>
  </w:style>
  <w:style w:type="character" w:styleId="a6">
    <w:name w:val="Strong"/>
    <w:basedOn w:val="a0"/>
    <w:uiPriority w:val="22"/>
    <w:qFormat/>
    <w:rsid w:val="003A5E69"/>
    <w:rPr>
      <w:b/>
      <w:bCs/>
    </w:rPr>
  </w:style>
  <w:style w:type="paragraph" w:styleId="a7">
    <w:name w:val="List Paragraph"/>
    <w:basedOn w:val="a"/>
    <w:uiPriority w:val="34"/>
    <w:qFormat/>
    <w:rsid w:val="00FD1F6D"/>
    <w:pPr>
      <w:ind w:firstLineChars="200" w:firstLine="420"/>
    </w:pPr>
  </w:style>
  <w:style w:type="paragraph" w:styleId="a8">
    <w:name w:val="Subtitle"/>
    <w:basedOn w:val="a"/>
    <w:next w:val="a"/>
    <w:link w:val="Char1"/>
    <w:uiPriority w:val="11"/>
    <w:qFormat/>
    <w:rsid w:val="005C3D60"/>
    <w:pPr>
      <w:spacing w:before="240" w:after="60" w:line="312" w:lineRule="auto"/>
      <w:jc w:val="center"/>
      <w:outlineLvl w:val="1"/>
    </w:pPr>
    <w:rPr>
      <w:rFonts w:asciiTheme="majorHAnsi" w:eastAsia="宋体" w:hAnsiTheme="majorHAnsi" w:cstheme="majorBidi"/>
      <w:b/>
      <w:bCs/>
      <w:kern w:val="28"/>
      <w:sz w:val="32"/>
      <w:szCs w:val="32"/>
    </w:rPr>
  </w:style>
  <w:style w:type="character" w:customStyle="1" w:styleId="Char1">
    <w:name w:val="副标题 Char"/>
    <w:basedOn w:val="a0"/>
    <w:link w:val="a8"/>
    <w:uiPriority w:val="11"/>
    <w:rsid w:val="005C3D60"/>
    <w:rPr>
      <w:rFonts w:asciiTheme="majorHAnsi" w:eastAsia="宋体" w:hAnsiTheme="majorHAnsi" w:cstheme="majorBidi"/>
      <w:b/>
      <w:bCs/>
      <w:kern w:val="28"/>
      <w:sz w:val="32"/>
      <w:szCs w:val="32"/>
    </w:rPr>
  </w:style>
  <w:style w:type="paragraph" w:styleId="a9">
    <w:name w:val="Balloon Text"/>
    <w:basedOn w:val="a"/>
    <w:link w:val="Char2"/>
    <w:uiPriority w:val="99"/>
    <w:semiHidden/>
    <w:unhideWhenUsed/>
    <w:rsid w:val="006C7848"/>
    <w:rPr>
      <w:sz w:val="18"/>
      <w:szCs w:val="18"/>
    </w:rPr>
  </w:style>
  <w:style w:type="character" w:customStyle="1" w:styleId="Char2">
    <w:name w:val="批注框文本 Char"/>
    <w:basedOn w:val="a0"/>
    <w:link w:val="a9"/>
    <w:uiPriority w:val="99"/>
    <w:semiHidden/>
    <w:rsid w:val="006C784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webSettings" Target="webSettings.xml"/><Relationship Id="rId21" Type="http://schemas.openxmlformats.org/officeDocument/2006/relationships/image" Target="media/image14.png"/><Relationship Id="rId7" Type="http://schemas.openxmlformats.org/officeDocument/2006/relationships/hyperlink" Target="http://202.114.200.86/Audit/loginU.ASPX" TargetMode="Externa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settings" Target="settings.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styles" Target="styles.xml"/><Relationship Id="rId6" Type="http://schemas.openxmlformats.org/officeDocument/2006/relationships/hyperlink" Target="http://202.204.35.224/" TargetMode="External"/><Relationship Id="rId11" Type="http://schemas.openxmlformats.org/officeDocument/2006/relationships/image" Target="media/image4.png"/><Relationship Id="rId24"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image" Target="media/image8.png"/><Relationship Id="rId23"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footnotes" Target="footnote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5</Pages>
  <Words>169</Words>
  <Characters>965</Characters>
  <Application>Microsoft Office Word</Application>
  <DocSecurity>0</DocSecurity>
  <Lines>8</Lines>
  <Paragraphs>2</Paragraphs>
  <ScaleCrop>false</ScaleCrop>
  <Company/>
  <LinksUpToDate>false</LinksUpToDate>
  <CharactersWithSpaces>1132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车颢</dc:creator>
  <cp:keywords/>
  <dc:description/>
  <cp:lastModifiedBy>Jessie</cp:lastModifiedBy>
  <cp:revision>10</cp:revision>
  <cp:lastPrinted>2016-03-11T00:35:00Z</cp:lastPrinted>
  <dcterms:created xsi:type="dcterms:W3CDTF">2015-03-28T03:26:00Z</dcterms:created>
  <dcterms:modified xsi:type="dcterms:W3CDTF">2016-03-11T00:46:00Z</dcterms:modified>
</cp:coreProperties>
</file>